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2A4B" w14:textId="50FAB68C" w:rsidR="00615ED0" w:rsidRPr="00E5723B" w:rsidRDefault="00615ED0" w:rsidP="004B63F1">
      <w:pPr>
        <w:rPr>
          <w:rFonts w:asciiTheme="minorHAnsi" w:hAnsiTheme="minorHAnsi" w:cs="Calibri"/>
          <w:b/>
          <w:bCs/>
          <w:sz w:val="22"/>
          <w:szCs w:val="22"/>
          <w:lang w:eastAsia="zh-TW"/>
        </w:rPr>
      </w:pPr>
    </w:p>
    <w:p w14:paraId="2E12FF0A" w14:textId="11EFFF1F" w:rsidR="00F27A13" w:rsidRPr="00E5723B" w:rsidRDefault="00501FEA" w:rsidP="004B63F1">
      <w:pPr>
        <w:rPr>
          <w:rFonts w:asciiTheme="minorHAnsi" w:hAnsiTheme="minorHAnsi" w:cs="Calibri"/>
          <w:b/>
          <w:bCs/>
          <w:sz w:val="22"/>
          <w:szCs w:val="22"/>
          <w:lang w:eastAsia="zh-TW"/>
        </w:rPr>
      </w:pP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>A</w:t>
      </w:r>
      <w:r w:rsidR="00B43E6C"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>ntenna Measurement System</w:t>
      </w: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 </w:t>
      </w:r>
      <w:r w:rsidR="009C17DE"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Training </w:t>
      </w: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Module </w:t>
      </w:r>
    </w:p>
    <w:p w14:paraId="2BBB5F96" w14:textId="776663E3" w:rsidR="00501FEA" w:rsidRPr="00E5723B" w:rsidRDefault="00501FEA" w:rsidP="004B63F1">
      <w:pPr>
        <w:rPr>
          <w:rFonts w:asciiTheme="minorHAnsi" w:hAnsiTheme="minorHAnsi" w:cs="Calibri"/>
          <w:b/>
          <w:bCs/>
          <w:i/>
          <w:iCs/>
          <w:sz w:val="22"/>
          <w:szCs w:val="22"/>
          <w:lang w:eastAsia="zh-TW"/>
        </w:rPr>
      </w:pPr>
      <w:r w:rsidRPr="00E5723B">
        <w:rPr>
          <w:rFonts w:asciiTheme="minorHAnsi" w:hAnsiTheme="minorHAnsi" w:cs="Calibri"/>
          <w:b/>
          <w:bCs/>
          <w:i/>
          <w:iCs/>
          <w:sz w:val="22"/>
          <w:szCs w:val="22"/>
          <w:lang w:eastAsia="zh-TW"/>
        </w:rPr>
        <w:t>by Andy Chung</w:t>
      </w:r>
      <w:r w:rsidR="00B43E6C" w:rsidRPr="00E5723B">
        <w:rPr>
          <w:rFonts w:asciiTheme="minorHAnsi" w:hAnsiTheme="minorHAnsi" w:cs="Calibri"/>
          <w:b/>
          <w:bCs/>
          <w:i/>
          <w:iCs/>
          <w:sz w:val="22"/>
          <w:szCs w:val="22"/>
          <w:lang w:eastAsia="zh-TW"/>
        </w:rPr>
        <w:t>,</w:t>
      </w:r>
      <w:r w:rsidR="00F27A13" w:rsidRPr="00E5723B">
        <w:rPr>
          <w:rFonts w:asciiTheme="minorHAnsi" w:hAnsiTheme="minorHAnsi" w:cs="Calibri"/>
          <w:b/>
          <w:bCs/>
          <w:i/>
          <w:iCs/>
          <w:sz w:val="22"/>
          <w:szCs w:val="22"/>
          <w:lang w:eastAsia="zh-TW"/>
        </w:rPr>
        <w:t xml:space="preserve"> Director Wireless Solutions with</w:t>
      </w:r>
      <w:r w:rsidR="00B43E6C" w:rsidRPr="00E5723B">
        <w:rPr>
          <w:rFonts w:asciiTheme="minorHAnsi" w:hAnsiTheme="minorHAnsi" w:cs="Calibri"/>
          <w:b/>
          <w:bCs/>
          <w:i/>
          <w:iCs/>
          <w:sz w:val="22"/>
          <w:szCs w:val="22"/>
          <w:lang w:eastAsia="zh-TW"/>
        </w:rPr>
        <w:t xml:space="preserve"> ETS-Lindgren</w:t>
      </w:r>
    </w:p>
    <w:p w14:paraId="4134AEB9" w14:textId="77777777" w:rsidR="00501FEA" w:rsidRPr="00E5723B" w:rsidRDefault="00501FEA" w:rsidP="004B63F1">
      <w:pPr>
        <w:rPr>
          <w:rFonts w:asciiTheme="minorHAnsi" w:hAnsiTheme="minorHAnsi" w:cs="Calibri"/>
          <w:sz w:val="22"/>
          <w:szCs w:val="22"/>
          <w:lang w:eastAsia="zh-TW"/>
        </w:rPr>
      </w:pPr>
    </w:p>
    <w:p w14:paraId="3105F5DD" w14:textId="1E984DFD" w:rsidR="004B63F1" w:rsidRPr="00E5723B" w:rsidRDefault="00B43E6C" w:rsidP="004B63F1">
      <w:pPr>
        <w:rPr>
          <w:rFonts w:asciiTheme="minorHAnsi" w:hAnsiTheme="minorHAnsi" w:cs="Calibri"/>
          <w:sz w:val="22"/>
          <w:szCs w:val="22"/>
          <w:lang w:eastAsia="zh-TW"/>
        </w:rPr>
      </w:pPr>
      <w:r w:rsidRPr="00E5723B">
        <w:rPr>
          <w:rFonts w:asciiTheme="minorHAnsi" w:hAnsiTheme="minorHAnsi" w:cs="Calibri"/>
          <w:sz w:val="22"/>
          <w:szCs w:val="22"/>
          <w:lang w:eastAsia="zh-TW"/>
        </w:rPr>
        <w:t>Following</w:t>
      </w:r>
      <w:r w:rsidR="004B63F1" w:rsidRPr="00E5723B">
        <w:rPr>
          <w:rFonts w:asciiTheme="minorHAnsi" w:hAnsiTheme="minorHAnsi" w:cs="Calibri"/>
          <w:sz w:val="22"/>
          <w:szCs w:val="22"/>
          <w:lang w:eastAsia="zh-TW"/>
        </w:rPr>
        <w:t xml:space="preserve"> is a structured training program designed to take </w:t>
      </w:r>
      <w:r w:rsidR="00F27A13" w:rsidRPr="00E5723B">
        <w:rPr>
          <w:rFonts w:asciiTheme="minorHAnsi" w:hAnsiTheme="minorHAnsi" w:cs="Calibri"/>
          <w:sz w:val="22"/>
          <w:szCs w:val="22"/>
          <w:lang w:eastAsia="zh-TW"/>
        </w:rPr>
        <w:t>students</w:t>
      </w:r>
      <w:r w:rsidR="004B63F1" w:rsidRPr="00E5723B">
        <w:rPr>
          <w:rFonts w:asciiTheme="minorHAnsi" w:hAnsiTheme="minorHAnsi" w:cs="Calibri"/>
          <w:sz w:val="22"/>
          <w:szCs w:val="22"/>
          <w:lang w:eastAsia="zh-TW"/>
        </w:rPr>
        <w:t xml:space="preserve"> from the theoretical fundamentals of antenna measurement through a practical, hands-on demonstration using </w:t>
      </w:r>
      <w:r w:rsidRPr="00E5723B">
        <w:rPr>
          <w:rFonts w:asciiTheme="minorHAnsi" w:hAnsiTheme="minorHAnsi" w:cs="Calibri"/>
          <w:sz w:val="22"/>
          <w:szCs w:val="22"/>
          <w:lang w:eastAsia="zh-TW"/>
        </w:rPr>
        <w:t>an antenna measurement system</w:t>
      </w:r>
      <w:r w:rsidR="004B63F1" w:rsidRPr="00E5723B">
        <w:rPr>
          <w:rFonts w:asciiTheme="minorHAnsi" w:hAnsiTheme="minorHAnsi" w:cs="Calibri"/>
          <w:sz w:val="22"/>
          <w:szCs w:val="22"/>
          <w:lang w:eastAsia="zh-TW"/>
        </w:rPr>
        <w:t xml:space="preserve"> and </w:t>
      </w:r>
      <w:r w:rsidR="00DD4DBF" w:rsidRPr="00E5723B">
        <w:rPr>
          <w:rFonts w:asciiTheme="minorHAnsi" w:hAnsiTheme="minorHAnsi" w:cs="Calibri"/>
          <w:sz w:val="22"/>
          <w:szCs w:val="22"/>
          <w:lang w:eastAsia="zh-TW"/>
        </w:rPr>
        <w:t>antenna measurement software</w:t>
      </w:r>
      <w:r w:rsidR="00E5723B" w:rsidRPr="00E5723B">
        <w:rPr>
          <w:rFonts w:asciiTheme="minorHAnsi" w:hAnsiTheme="minorHAnsi" w:cs="Calibri"/>
          <w:sz w:val="22"/>
          <w:szCs w:val="22"/>
          <w:lang w:eastAsia="zh-TW"/>
        </w:rPr>
        <w:t>.</w:t>
      </w:r>
      <w:r w:rsidR="00501FEA" w:rsidRPr="00E5723B">
        <w:rPr>
          <w:rFonts w:asciiTheme="minorHAnsi" w:hAnsiTheme="minorHAnsi" w:cs="Calibri"/>
          <w:sz w:val="22"/>
          <w:szCs w:val="22"/>
          <w:lang w:eastAsia="zh-TW"/>
        </w:rPr>
        <w:t xml:space="preserve"> </w:t>
      </w:r>
      <w:r w:rsidR="004B63F1" w:rsidRPr="00E5723B">
        <w:rPr>
          <w:rFonts w:asciiTheme="minorHAnsi" w:hAnsiTheme="minorHAnsi" w:cs="Calibri"/>
          <w:sz w:val="22"/>
          <w:szCs w:val="22"/>
          <w:lang w:eastAsia="zh-TW"/>
        </w:rPr>
        <w:t xml:space="preserve">This flow is optimized to build context sequentially, ensuring that by the time </w:t>
      </w:r>
      <w:r w:rsidR="009C17DE" w:rsidRPr="00E5723B">
        <w:rPr>
          <w:rFonts w:asciiTheme="minorHAnsi" w:hAnsiTheme="minorHAnsi" w:cs="Calibri"/>
          <w:sz w:val="22"/>
          <w:szCs w:val="22"/>
          <w:lang w:eastAsia="zh-TW"/>
        </w:rPr>
        <w:t>students</w:t>
      </w:r>
      <w:r w:rsidR="004B63F1" w:rsidRPr="00E5723B">
        <w:rPr>
          <w:rFonts w:asciiTheme="minorHAnsi" w:hAnsiTheme="minorHAnsi" w:cs="Calibri"/>
          <w:sz w:val="22"/>
          <w:szCs w:val="22"/>
          <w:lang w:eastAsia="zh-TW"/>
        </w:rPr>
        <w:t xml:space="preserve"> touch the hardware, they understand both the "why" (the test methodologies) and the "how" (the software and physical setup).</w:t>
      </w:r>
    </w:p>
    <w:p w14:paraId="765F4EE5" w14:textId="77777777" w:rsidR="00501FEA" w:rsidRPr="00E5723B" w:rsidRDefault="00501FEA" w:rsidP="004B63F1">
      <w:pPr>
        <w:rPr>
          <w:rFonts w:asciiTheme="minorHAnsi" w:hAnsiTheme="minorHAnsi" w:cs="Calibri"/>
          <w:sz w:val="22"/>
          <w:szCs w:val="22"/>
          <w:lang w:eastAsia="zh-TW"/>
        </w:rPr>
      </w:pPr>
    </w:p>
    <w:p w14:paraId="7C5C8FB5" w14:textId="3EDAEACF" w:rsidR="004B63F1" w:rsidRPr="00E5723B" w:rsidRDefault="004B63F1" w:rsidP="004B63F1">
      <w:pPr>
        <w:rPr>
          <w:rFonts w:asciiTheme="minorHAnsi" w:hAnsiTheme="minorHAnsi" w:cs="Calibri"/>
          <w:b/>
          <w:bCs/>
          <w:sz w:val="22"/>
          <w:szCs w:val="22"/>
          <w:lang w:eastAsia="zh-TW"/>
        </w:rPr>
      </w:pP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>Program Overview</w:t>
      </w:r>
      <w:r w:rsidR="009C17DE"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 – Tuesday </w:t>
      </w:r>
      <w:r w:rsidR="000769CC">
        <w:rPr>
          <w:rFonts w:asciiTheme="minorHAnsi" w:hAnsiTheme="minorHAnsi" w:cs="Calibri"/>
          <w:b/>
          <w:bCs/>
          <w:sz w:val="22"/>
          <w:szCs w:val="22"/>
          <w:lang w:eastAsia="zh-TW"/>
        </w:rPr>
        <w:t>A</w:t>
      </w:r>
      <w:r w:rsidR="009C17DE"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>fternoon, November 3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"/>
        <w:gridCol w:w="1321"/>
        <w:gridCol w:w="2426"/>
        <w:gridCol w:w="4405"/>
      </w:tblGrid>
      <w:tr w:rsidR="004B63F1" w:rsidRPr="00E5723B" w14:paraId="128DAFAA" w14:textId="77777777">
        <w:trPr>
          <w:tblHeader/>
          <w:tblCellSpacing w:w="22" w:type="dxa"/>
        </w:trPr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020CD1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B25D5C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B44513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Module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CABBA7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Focus Area</w:t>
            </w:r>
          </w:p>
        </w:tc>
      </w:tr>
      <w:tr w:rsidR="004B63F1" w:rsidRPr="00E5723B" w14:paraId="099F751F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98D6DC" w14:textId="4EC5E606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  <w:r w:rsidR="00615ED0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00</w:t>
            </w:r>
            <w:r w:rsidR="00615ED0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–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  <w:r w:rsidR="00615ED0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40</w:t>
            </w:r>
            <w:r w:rsidR="009C17DE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77A869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sz w:val="22"/>
                <w:szCs w:val="22"/>
              </w:rPr>
              <w:t>40 mins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84B2F7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1. Antenna Pattern Measurement (APM)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D27A02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sz w:val="22"/>
                <w:szCs w:val="22"/>
              </w:rPr>
              <w:t>Theory, OTA testing methodologies, and metrics.</w:t>
            </w:r>
          </w:p>
        </w:tc>
      </w:tr>
      <w:tr w:rsidR="004B63F1" w:rsidRPr="00E5723B" w14:paraId="23B7098C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5CEA4C" w14:textId="5591BA82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  <w:r w:rsidR="00615ED0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40</w:t>
            </w:r>
            <w:r w:rsidR="005D7F4F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615ED0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–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1</w:t>
            </w:r>
            <w:r w:rsidR="00615ED0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00</w:t>
            </w:r>
            <w:r w:rsidR="009C17DE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953CC1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sz w:val="22"/>
                <w:szCs w:val="22"/>
              </w:rPr>
              <w:t>20 mins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48751B" w14:textId="0C4CD0DC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2. </w:t>
            </w:r>
            <w:r w:rsidR="00DD4DBF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Antenna Measurement System</w:t>
            </w:r>
            <w:r w:rsidR="002C281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Introduction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C1611A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sz w:val="22"/>
                <w:szCs w:val="22"/>
              </w:rPr>
              <w:t>Hardware overview, chamber components, and safety.</w:t>
            </w:r>
          </w:p>
        </w:tc>
      </w:tr>
      <w:tr w:rsidR="004B63F1" w:rsidRPr="00E5723B" w14:paraId="605B6306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F6174D" w14:textId="4B6B5F94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  <w:r w:rsidR="00615ED0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00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615ED0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– 1: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20</w:t>
            </w:r>
            <w:r w:rsidR="009C17DE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E8BDD6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sz w:val="22"/>
                <w:szCs w:val="22"/>
              </w:rPr>
              <w:t>20 mins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C7A4EB" w14:textId="1916D4D3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3. </w:t>
            </w:r>
            <w:r w:rsidR="00DD4DBF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Antenna Measurement 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Software Trial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0E8D9D" w14:textId="77777777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sz w:val="22"/>
                <w:szCs w:val="22"/>
              </w:rPr>
              <w:t>UI navigation, test configuration, and data management.</w:t>
            </w:r>
          </w:p>
        </w:tc>
      </w:tr>
      <w:tr w:rsidR="009C17DE" w:rsidRPr="00E5723B" w14:paraId="49F82AD2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BB1897" w14:textId="7660D99F" w:rsidR="009C17DE" w:rsidRPr="00E5723B" w:rsidRDefault="009C17DE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20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– </w:t>
            </w:r>
          </w:p>
          <w:p w14:paraId="6A01E00E" w14:textId="450D9C90" w:rsidR="009C17DE" w:rsidRPr="00E5723B" w:rsidRDefault="009C17DE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05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FD6DBF" w14:textId="13553191" w:rsidR="009C17DE" w:rsidRPr="00E5723B" w:rsidRDefault="005D7F4F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sz w:val="22"/>
                <w:szCs w:val="22"/>
              </w:rPr>
              <w:t>45 mins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683178" w14:textId="10A9B6BE" w:rsidR="009C17DE" w:rsidRPr="00E5723B" w:rsidRDefault="009C17DE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Design </w:t>
            </w:r>
            <w:r w:rsidR="00D4265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Contest 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3EB6D0" w14:textId="443FB898" w:rsidR="009C17DE" w:rsidRPr="00E5723B" w:rsidRDefault="00D42652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To be announced. </w:t>
            </w:r>
          </w:p>
        </w:tc>
      </w:tr>
      <w:tr w:rsidR="004B63F1" w:rsidRPr="00E5723B" w14:paraId="3D89A7FC" w14:textId="77777777">
        <w:trPr>
          <w:tblCellSpacing w:w="22" w:type="dxa"/>
        </w:trPr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F2D6B8" w14:textId="0F6CA9FC" w:rsidR="004B63F1" w:rsidRPr="00E5723B" w:rsidRDefault="009C17D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05</w:t>
            </w:r>
            <w:r w:rsidR="004B63F1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–</w:t>
            </w:r>
            <w:r w:rsidR="005D7F4F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3:</w:t>
            </w:r>
            <w:r w:rsidR="00A57888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240CC8" w14:textId="30062980" w:rsidR="004B63F1" w:rsidRPr="00E5723B" w:rsidRDefault="009C17D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sz w:val="22"/>
                <w:szCs w:val="22"/>
              </w:rPr>
              <w:t>60</w:t>
            </w:r>
            <w:r w:rsidR="004B63F1" w:rsidRPr="00E5723B">
              <w:rPr>
                <w:rFonts w:asciiTheme="minorHAnsi" w:hAnsiTheme="minorHAnsi" w:cs="Calibri"/>
                <w:sz w:val="22"/>
                <w:szCs w:val="22"/>
              </w:rPr>
              <w:t xml:space="preserve"> mins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0B60D9" w14:textId="7FACA5D3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4. </w:t>
            </w:r>
            <w:r w:rsidR="00DD4DBF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Antenna Patter</w:t>
            </w:r>
            <w:r w:rsidR="00E5723B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</w:t>
            </w:r>
            <w:r w:rsidR="00DD4DBF"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Measurement </w:t>
            </w:r>
            <w:r w:rsidRPr="00E5723B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Hands-on Training</w:t>
            </w:r>
          </w:p>
        </w:tc>
        <w:tc>
          <w:tcPr>
            <w:tcW w:w="0" w:type="auto"/>
            <w:tcBorders>
              <w:top w:val="single" w:sz="8" w:space="0" w:color="C4C7C5"/>
              <w:left w:val="single" w:sz="8" w:space="0" w:color="C4C7C5"/>
              <w:bottom w:val="single" w:sz="8" w:space="0" w:color="C4C7C5"/>
              <w:right w:val="single" w:sz="8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8F38FB" w14:textId="02989F21" w:rsidR="004B63F1" w:rsidRPr="00E5723B" w:rsidRDefault="004B63F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E5723B">
              <w:rPr>
                <w:rFonts w:asciiTheme="minorHAnsi" w:hAnsiTheme="minorHAnsi" w:cs="Calibri"/>
                <w:sz w:val="22"/>
                <w:szCs w:val="22"/>
              </w:rPr>
              <w:t>Device setup</w:t>
            </w:r>
            <w:r w:rsidR="009C17DE" w:rsidRPr="00E5723B">
              <w:rPr>
                <w:rFonts w:asciiTheme="minorHAnsi" w:hAnsiTheme="minorHAnsi" w:cs="Calibri"/>
                <w:sz w:val="22"/>
                <w:szCs w:val="22"/>
              </w:rPr>
              <w:t xml:space="preserve"> and</w:t>
            </w:r>
            <w:r w:rsidRPr="00E5723B">
              <w:rPr>
                <w:rFonts w:asciiTheme="minorHAnsi" w:hAnsiTheme="minorHAnsi" w:cs="Calibri"/>
                <w:sz w:val="22"/>
                <w:szCs w:val="22"/>
              </w:rPr>
              <w:t xml:space="preserve"> live measurement execution</w:t>
            </w:r>
            <w:r w:rsidR="009C17DE" w:rsidRPr="00E5723B">
              <w:rPr>
                <w:rFonts w:asciiTheme="minorHAnsi" w:hAnsiTheme="minorHAnsi" w:cs="Calibri"/>
                <w:sz w:val="22"/>
                <w:szCs w:val="22"/>
              </w:rPr>
              <w:t xml:space="preserve"> using the</w:t>
            </w:r>
            <w:r w:rsidR="00DD4DBF" w:rsidRPr="00E5723B">
              <w:rPr>
                <w:rFonts w:asciiTheme="minorHAnsi" w:hAnsiTheme="minorHAnsi" w:cs="Calibri"/>
                <w:sz w:val="22"/>
                <w:szCs w:val="22"/>
              </w:rPr>
              <w:t xml:space="preserve"> antenna measurement system</w:t>
            </w:r>
            <w:r w:rsidR="009C17DE" w:rsidRPr="00E5723B">
              <w:rPr>
                <w:rFonts w:asciiTheme="minorHAnsi" w:hAnsiTheme="minorHAnsi" w:cs="Calibri"/>
                <w:sz w:val="22"/>
                <w:szCs w:val="22"/>
              </w:rPr>
              <w:t xml:space="preserve"> on site at Silicon Labs</w:t>
            </w:r>
            <w:r w:rsidRPr="00E5723B">
              <w:rPr>
                <w:rFonts w:asciiTheme="minorHAnsi" w:hAnsiTheme="minorHAnsi" w:cs="Calibri"/>
                <w:sz w:val="22"/>
                <w:szCs w:val="22"/>
              </w:rPr>
              <w:t>.</w:t>
            </w:r>
            <w:r w:rsidR="009C17DE" w:rsidRPr="00E5723B">
              <w:rPr>
                <w:rFonts w:asciiTheme="minorHAnsi" w:hAnsiTheme="minorHAnsi" w:cs="Calibri"/>
                <w:sz w:val="22"/>
                <w:szCs w:val="22"/>
              </w:rPr>
              <w:t xml:space="preserve"> (Includes travel time to/from Silicon Labs and the Hyatt Regency Hotel.)</w:t>
            </w:r>
          </w:p>
        </w:tc>
      </w:tr>
    </w:tbl>
    <w:p w14:paraId="64FE4E3A" w14:textId="77777777" w:rsidR="004B63F1" w:rsidRPr="00E5723B" w:rsidRDefault="004B63F1" w:rsidP="004B63F1">
      <w:pPr>
        <w:rPr>
          <w:rFonts w:asciiTheme="minorHAnsi" w:hAnsiTheme="minorHAnsi" w:cs="Calibri"/>
          <w:b/>
          <w:bCs/>
          <w:sz w:val="22"/>
          <w:szCs w:val="22"/>
          <w:lang w:eastAsia="zh-TW"/>
        </w:rPr>
      </w:pPr>
    </w:p>
    <w:p w14:paraId="0B0C058E" w14:textId="49CF9228" w:rsidR="004B63F1" w:rsidRPr="00E5723B" w:rsidRDefault="004B63F1" w:rsidP="004B63F1">
      <w:pPr>
        <w:rPr>
          <w:rFonts w:asciiTheme="minorHAnsi" w:hAnsiTheme="minorHAnsi" w:cs="Calibri"/>
          <w:b/>
          <w:bCs/>
          <w:sz w:val="22"/>
          <w:szCs w:val="22"/>
          <w:lang w:eastAsia="zh-TW"/>
        </w:rPr>
      </w:pP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Detailed </w:t>
      </w:r>
      <w:r w:rsidR="00D42652">
        <w:rPr>
          <w:rFonts w:asciiTheme="minorHAnsi" w:hAnsiTheme="minorHAnsi" w:cs="Calibri"/>
          <w:b/>
          <w:bCs/>
          <w:sz w:val="22"/>
          <w:szCs w:val="22"/>
          <w:lang w:eastAsia="zh-TW"/>
        </w:rPr>
        <w:t>Training Module</w:t>
      </w: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 Breakdown</w:t>
      </w:r>
    </w:p>
    <w:p w14:paraId="248FB7C9" w14:textId="77777777" w:rsidR="005D7F4F" w:rsidRPr="00E5723B" w:rsidRDefault="005D7F4F" w:rsidP="004B63F1">
      <w:pPr>
        <w:rPr>
          <w:rFonts w:asciiTheme="minorHAnsi" w:hAnsiTheme="minorHAnsi" w:cs="Calibri"/>
          <w:b/>
          <w:bCs/>
          <w:sz w:val="22"/>
          <w:szCs w:val="22"/>
          <w:lang w:eastAsia="zh-TW"/>
        </w:rPr>
      </w:pPr>
    </w:p>
    <w:p w14:paraId="673DBD13" w14:textId="03C480D9" w:rsidR="004B63F1" w:rsidRPr="00E5723B" w:rsidRDefault="004B63F1" w:rsidP="004B63F1">
      <w:pPr>
        <w:rPr>
          <w:rFonts w:asciiTheme="minorHAnsi" w:hAnsiTheme="minorHAnsi" w:cs="Calibri"/>
          <w:sz w:val="22"/>
          <w:szCs w:val="22"/>
          <w:lang w:eastAsia="zh-TW"/>
        </w:rPr>
      </w:pP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>Module 1: Introduction to Antenna Pattern Measurement (40 Minutes)</w:t>
      </w:r>
    </w:p>
    <w:p w14:paraId="468B6D59" w14:textId="77777777" w:rsidR="004B63F1" w:rsidRPr="00E5723B" w:rsidRDefault="004B63F1" w:rsidP="004B63F1">
      <w:pPr>
        <w:numPr>
          <w:ilvl w:val="0"/>
          <w:numId w:val="1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Core Concepts: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Briefly cover the fundamentals of radiation patterns, directivity, gain, and efficiency.</w:t>
      </w:r>
    </w:p>
    <w:p w14:paraId="6DEEDB4D" w14:textId="724E93A4" w:rsidR="004B63F1" w:rsidRPr="00E5723B" w:rsidRDefault="004B63F1" w:rsidP="004B63F1">
      <w:pPr>
        <w:numPr>
          <w:ilvl w:val="0"/>
          <w:numId w:val="1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OTA Testing Methodologies: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Discuss the importance of Over-the-Air (OTA) testing in modern wireless development (including references to standard </w:t>
      </w:r>
      <w:r w:rsidR="002C281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industry 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test plans </w:t>
      </w:r>
      <w:r w:rsidR="002C281B">
        <w:rPr>
          <w:rFonts w:asciiTheme="minorHAnsi" w:eastAsia="Times New Roman" w:hAnsiTheme="minorHAnsi" w:cs="Calibri"/>
          <w:sz w:val="22"/>
          <w:szCs w:val="22"/>
          <w:lang w:eastAsia="zh-TW"/>
        </w:rPr>
        <w:t>such as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CTIA).</w:t>
      </w:r>
    </w:p>
    <w:p w14:paraId="7F600F5B" w14:textId="77777777" w:rsidR="004B63F1" w:rsidRPr="00E5723B" w:rsidRDefault="004B63F1" w:rsidP="004B63F1">
      <w:pPr>
        <w:numPr>
          <w:ilvl w:val="0"/>
          <w:numId w:val="1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lastRenderedPageBreak/>
        <w:t>Key Metrics: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Define what parameters the attendees will be looking for during the practical test (e.g., TRP, TIS, EIRP).</w:t>
      </w:r>
    </w:p>
    <w:p w14:paraId="2FC2B0AB" w14:textId="77777777" w:rsidR="005D7F4F" w:rsidRPr="00E5723B" w:rsidRDefault="005D7F4F" w:rsidP="004B63F1">
      <w:pPr>
        <w:rPr>
          <w:rFonts w:asciiTheme="minorHAnsi" w:hAnsiTheme="minorHAnsi" w:cs="Calibri"/>
          <w:b/>
          <w:bCs/>
          <w:sz w:val="22"/>
          <w:szCs w:val="22"/>
          <w:lang w:eastAsia="zh-TW"/>
        </w:rPr>
      </w:pPr>
    </w:p>
    <w:p w14:paraId="233A15F7" w14:textId="436FEFBB" w:rsidR="004B63F1" w:rsidRPr="00E5723B" w:rsidRDefault="004B63F1" w:rsidP="004B63F1">
      <w:pPr>
        <w:rPr>
          <w:rFonts w:asciiTheme="minorHAnsi" w:hAnsiTheme="minorHAnsi" w:cs="Calibri"/>
          <w:sz w:val="22"/>
          <w:szCs w:val="22"/>
          <w:lang w:eastAsia="zh-TW"/>
        </w:rPr>
      </w:pP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Module 2: </w:t>
      </w:r>
      <w:r w:rsidR="00DD4DBF"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Antenna Measurement </w:t>
      </w: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>System Introduction (20 Minutes)</w:t>
      </w:r>
    </w:p>
    <w:p w14:paraId="06695A9C" w14:textId="21B2E5AC" w:rsidR="004B63F1" w:rsidRPr="00E5723B" w:rsidRDefault="004B63F1" w:rsidP="004B63F1">
      <w:pPr>
        <w:numPr>
          <w:ilvl w:val="0"/>
          <w:numId w:val="2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Chamber Walkthrough: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Explain the physical design of </w:t>
      </w:r>
      <w:r w:rsidR="00615ED0"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>an antenna measurement system,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including the RF shielding, absorbers, and why the compact size is suited for its specific frequency ranges.</w:t>
      </w:r>
    </w:p>
    <w:p w14:paraId="12C5B6CA" w14:textId="77777777" w:rsidR="004B63F1" w:rsidRPr="00E5723B" w:rsidRDefault="004B63F1" w:rsidP="004B63F1">
      <w:pPr>
        <w:numPr>
          <w:ilvl w:val="0"/>
          <w:numId w:val="2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Hardware Components: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Detail the multi-axis positioner, the measurement antennas, and the path the RF signal takes from the device under test (DUT) to the instrumentation.</w:t>
      </w:r>
    </w:p>
    <w:p w14:paraId="37CBAC9D" w14:textId="764F294B" w:rsidR="005D7F4F" w:rsidRPr="00E5723B" w:rsidRDefault="004B63F1" w:rsidP="004B63F1">
      <w:pPr>
        <w:numPr>
          <w:ilvl w:val="0"/>
          <w:numId w:val="2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Operation &amp; Safety: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Cover best practices for chamber door operation, cable management, and protecting the positioner from physical strain.</w:t>
      </w:r>
    </w:p>
    <w:p w14:paraId="01F25E2B" w14:textId="77777777" w:rsidR="00DD4DBF" w:rsidRPr="00E5723B" w:rsidRDefault="00DD4DBF" w:rsidP="00D42652">
      <w:pPr>
        <w:ind w:left="720"/>
        <w:rPr>
          <w:rFonts w:asciiTheme="minorHAnsi" w:eastAsia="Times New Roman" w:hAnsiTheme="minorHAnsi" w:cs="Calibri"/>
          <w:sz w:val="22"/>
          <w:szCs w:val="22"/>
          <w:lang w:eastAsia="zh-TW"/>
        </w:rPr>
      </w:pPr>
    </w:p>
    <w:p w14:paraId="5C5E631F" w14:textId="2C2ED1FB" w:rsidR="004B63F1" w:rsidRPr="00E5723B" w:rsidRDefault="004B63F1" w:rsidP="004B63F1">
      <w:pPr>
        <w:rPr>
          <w:rFonts w:asciiTheme="minorHAnsi" w:hAnsiTheme="minorHAnsi" w:cs="Calibri"/>
          <w:sz w:val="22"/>
          <w:szCs w:val="22"/>
          <w:lang w:eastAsia="zh-TW"/>
        </w:rPr>
      </w:pP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Module 3: </w:t>
      </w:r>
      <w:r w:rsidR="00DD4DBF"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Antenna Measurement </w:t>
      </w: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 Software Trial (20 Minutes)</w:t>
      </w:r>
    </w:p>
    <w:p w14:paraId="2C0D90C7" w14:textId="69795862" w:rsidR="004B63F1" w:rsidRPr="00425358" w:rsidRDefault="004B63F1" w:rsidP="00425358">
      <w:pPr>
        <w:numPr>
          <w:ilvl w:val="0"/>
          <w:numId w:val="3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Interface Navigation: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</w:t>
      </w:r>
      <w:r w:rsidR="00425358">
        <w:rPr>
          <w:rFonts w:asciiTheme="minorHAnsi" w:eastAsia="Times New Roman" w:hAnsiTheme="minorHAnsi" w:cs="Calibri"/>
          <w:sz w:val="22"/>
          <w:szCs w:val="22"/>
          <w:lang w:eastAsia="zh-TW"/>
        </w:rPr>
        <w:t>Guide a</w:t>
      </w:r>
      <w:r w:rsidRPr="00425358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ttendees through the primary </w:t>
      </w:r>
      <w:r w:rsidR="00DD4DBF" w:rsidRPr="00425358">
        <w:rPr>
          <w:rFonts w:asciiTheme="minorHAnsi" w:eastAsia="Times New Roman" w:hAnsiTheme="minorHAnsi" w:cs="Calibri"/>
          <w:sz w:val="22"/>
          <w:szCs w:val="22"/>
          <w:lang w:eastAsia="zh-TW"/>
        </w:rPr>
        <w:t>antenna measurement software</w:t>
      </w:r>
      <w:r w:rsidRPr="00425358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dashboard, highlighting where to find instrument controls, test parameters, and the data visualization suite.</w:t>
      </w:r>
    </w:p>
    <w:p w14:paraId="1F77E714" w14:textId="77777777" w:rsidR="004B63F1" w:rsidRPr="00E5723B" w:rsidRDefault="004B63F1" w:rsidP="004B63F1">
      <w:pPr>
        <w:numPr>
          <w:ilvl w:val="0"/>
          <w:numId w:val="3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Configuring a Test: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Walk through setting up a basic antenna pattern measurement. Show how to select frequency bands, define step sizes for the positioner, and configure the VNA/Spectrum Analyzer parameters within the software.</w:t>
      </w:r>
    </w:p>
    <w:p w14:paraId="55E8BA5D" w14:textId="3FBE289F" w:rsidR="004B63F1" w:rsidRPr="00E5723B" w:rsidRDefault="004B63F1" w:rsidP="004B63F1">
      <w:pPr>
        <w:numPr>
          <w:ilvl w:val="0"/>
          <w:numId w:val="3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Data Handling: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Demonstrate how </w:t>
      </w:r>
      <w:r w:rsidR="00DD4DBF"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the software 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>compiles the raw data into 2D cuts and 3D spherical visualizations, and how to export those reports.</w:t>
      </w:r>
    </w:p>
    <w:p w14:paraId="5B15F6E1" w14:textId="77777777" w:rsidR="005D7F4F" w:rsidRPr="00E5723B" w:rsidRDefault="005D7F4F" w:rsidP="004B63F1">
      <w:pPr>
        <w:rPr>
          <w:rFonts w:asciiTheme="minorHAnsi" w:hAnsiTheme="minorHAnsi" w:cs="Calibri"/>
          <w:b/>
          <w:bCs/>
          <w:sz w:val="22"/>
          <w:szCs w:val="22"/>
          <w:lang w:eastAsia="zh-TW"/>
        </w:rPr>
      </w:pPr>
    </w:p>
    <w:p w14:paraId="5C42624B" w14:textId="1BA9C5CC" w:rsidR="004B63F1" w:rsidRPr="00E5723B" w:rsidRDefault="004B63F1" w:rsidP="004B63F1">
      <w:pPr>
        <w:rPr>
          <w:rFonts w:asciiTheme="minorHAnsi" w:hAnsiTheme="minorHAnsi" w:cs="Calibri"/>
          <w:sz w:val="22"/>
          <w:szCs w:val="22"/>
          <w:lang w:eastAsia="zh-TW"/>
        </w:rPr>
      </w:pP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>Module 4: Hands-on APM Execution (</w:t>
      </w:r>
      <w:r w:rsidR="009C17DE"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>60</w:t>
      </w:r>
      <w:r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 Minutes)</w:t>
      </w:r>
      <w:r w:rsidR="00615ED0" w:rsidRPr="00E5723B">
        <w:rPr>
          <w:rFonts w:asciiTheme="minorHAnsi" w:hAnsiTheme="minorHAnsi" w:cs="Calibri"/>
          <w:b/>
          <w:bCs/>
          <w:sz w:val="22"/>
          <w:szCs w:val="22"/>
          <w:lang w:eastAsia="zh-TW"/>
        </w:rPr>
        <w:t xml:space="preserve"> at Silicon Labs</w:t>
      </w:r>
    </w:p>
    <w:p w14:paraId="79C1AF49" w14:textId="24AB04B2" w:rsidR="004B63F1" w:rsidRPr="00E5723B" w:rsidRDefault="004B63F1" w:rsidP="004B63F1">
      <w:pPr>
        <w:numPr>
          <w:ilvl w:val="0"/>
          <w:numId w:val="4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Physical Setup (</w:t>
      </w:r>
      <w:r w:rsidR="009C17DE"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20</w:t>
      </w: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 xml:space="preserve"> mins):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</w:t>
      </w:r>
      <w:r w:rsidR="00D42652">
        <w:rPr>
          <w:rFonts w:asciiTheme="minorHAnsi" w:eastAsia="Times New Roman" w:hAnsiTheme="minorHAnsi" w:cs="Calibri"/>
          <w:sz w:val="22"/>
          <w:szCs w:val="22"/>
          <w:lang w:eastAsia="zh-TW"/>
        </w:rPr>
        <w:t>P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articipants practice mounting a sample DUT onto the </w:t>
      </w:r>
      <w:r w:rsidR="00DD4DBF"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>antenna measurement system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positioner. Emphasize correct alignment, center of rotation, and securing the device without causing RF interference.</w:t>
      </w:r>
    </w:p>
    <w:p w14:paraId="166E6DC5" w14:textId="713608EE" w:rsidR="004B63F1" w:rsidRPr="00E5723B" w:rsidRDefault="004B63F1" w:rsidP="004B63F1">
      <w:pPr>
        <w:numPr>
          <w:ilvl w:val="0"/>
          <w:numId w:val="4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Live Measurement (</w:t>
      </w:r>
      <w:r w:rsidR="009C17DE"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20</w:t>
      </w: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 xml:space="preserve"> mins):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Run the test profile configured during the </w:t>
      </w:r>
      <w:r w:rsidR="00DD4DBF"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software 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trial. </w:t>
      </w:r>
      <w:r w:rsidR="00D42652">
        <w:rPr>
          <w:rFonts w:asciiTheme="minorHAnsi" w:eastAsia="Times New Roman" w:hAnsiTheme="minorHAnsi" w:cs="Calibri"/>
          <w:sz w:val="22"/>
          <w:szCs w:val="22"/>
          <w:lang w:eastAsia="zh-TW"/>
        </w:rPr>
        <w:t>A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>ttendees monitor the live data acquisition and watch the positioner execute the physical sweep.</w:t>
      </w:r>
    </w:p>
    <w:p w14:paraId="2575E7EC" w14:textId="318C8380" w:rsidR="004B63F1" w:rsidRPr="00E5723B" w:rsidRDefault="004B63F1" w:rsidP="004B63F1">
      <w:pPr>
        <w:numPr>
          <w:ilvl w:val="0"/>
          <w:numId w:val="4"/>
        </w:numPr>
        <w:rPr>
          <w:rFonts w:asciiTheme="minorHAnsi" w:eastAsia="Times New Roman" w:hAnsiTheme="minorHAnsi" w:cs="Calibri"/>
          <w:sz w:val="22"/>
          <w:szCs w:val="22"/>
          <w:lang w:eastAsia="zh-TW"/>
        </w:rPr>
      </w:pP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Analysis &amp; Wrap-</w:t>
      </w:r>
      <w:r w:rsidR="00D42652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Up</w:t>
      </w: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 xml:space="preserve"> (</w:t>
      </w:r>
      <w:r w:rsidR="009C17DE"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>20</w:t>
      </w:r>
      <w:r w:rsidRPr="00E5723B">
        <w:rPr>
          <w:rFonts w:asciiTheme="minorHAnsi" w:eastAsia="Times New Roman" w:hAnsiTheme="minorHAnsi" w:cs="Calibri"/>
          <w:b/>
          <w:bCs/>
          <w:sz w:val="22"/>
          <w:szCs w:val="22"/>
          <w:lang w:eastAsia="zh-TW"/>
        </w:rPr>
        <w:t xml:space="preserve"> mins):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 xml:space="preserve"> Review the resulting 3D pattern </w:t>
      </w:r>
      <w:r w:rsidR="00D42652">
        <w:rPr>
          <w:rFonts w:asciiTheme="minorHAnsi" w:eastAsia="Times New Roman" w:hAnsiTheme="minorHAnsi" w:cs="Calibri"/>
          <w:sz w:val="22"/>
          <w:szCs w:val="22"/>
          <w:lang w:eastAsia="zh-TW"/>
        </w:rPr>
        <w:t>as a group</w:t>
      </w:r>
      <w:r w:rsidRPr="00E5723B">
        <w:rPr>
          <w:rFonts w:asciiTheme="minorHAnsi" w:eastAsia="Times New Roman" w:hAnsiTheme="minorHAnsi" w:cs="Calibri"/>
          <w:sz w:val="22"/>
          <w:szCs w:val="22"/>
          <w:lang w:eastAsia="zh-TW"/>
        </w:rPr>
        <w:t>. Analyze the gain and efficiency numbers, troubleshoot any anomalies in the plot, and open the floor for technical questions.</w:t>
      </w:r>
    </w:p>
    <w:p w14:paraId="29DD0D86" w14:textId="77777777" w:rsidR="005D7F4F" w:rsidRDefault="005D7F4F">
      <w:pPr>
        <w:rPr>
          <w:rFonts w:asciiTheme="minorHAnsi" w:hAnsiTheme="minorHAnsi"/>
          <w:sz w:val="22"/>
          <w:szCs w:val="22"/>
        </w:rPr>
      </w:pPr>
    </w:p>
    <w:p w14:paraId="1D097133" w14:textId="20E7F553" w:rsidR="005D7F4F" w:rsidRPr="002C281B" w:rsidRDefault="002C281B">
      <w:pPr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2C281B">
        <w:rPr>
          <w:rFonts w:asciiTheme="minorHAnsi" w:hAnsiTheme="minorHAnsi"/>
          <w:b/>
          <w:bCs/>
          <w:i/>
          <w:iCs/>
          <w:sz w:val="22"/>
          <w:szCs w:val="22"/>
        </w:rPr>
        <w:t xml:space="preserve">NOTE: All times shown are approximate and may vary onsite. </w:t>
      </w:r>
    </w:p>
    <w:sectPr w:rsidR="005D7F4F" w:rsidRPr="002C2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3607"/>
    <w:multiLevelType w:val="multilevel"/>
    <w:tmpl w:val="C28C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31C14"/>
    <w:multiLevelType w:val="multilevel"/>
    <w:tmpl w:val="E2BC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54A92"/>
    <w:multiLevelType w:val="multilevel"/>
    <w:tmpl w:val="06D8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9873EE"/>
    <w:multiLevelType w:val="multilevel"/>
    <w:tmpl w:val="74DC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463710">
    <w:abstractNumId w:val="1"/>
  </w:num>
  <w:num w:numId="2" w16cid:durableId="1585334610">
    <w:abstractNumId w:val="0"/>
  </w:num>
  <w:num w:numId="3" w16cid:durableId="1921331810">
    <w:abstractNumId w:val="3"/>
  </w:num>
  <w:num w:numId="4" w16cid:durableId="880901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F1"/>
    <w:rsid w:val="000769CC"/>
    <w:rsid w:val="001F16A9"/>
    <w:rsid w:val="002C281B"/>
    <w:rsid w:val="00425358"/>
    <w:rsid w:val="004B63F1"/>
    <w:rsid w:val="00501FEA"/>
    <w:rsid w:val="005D7F4F"/>
    <w:rsid w:val="00615ED0"/>
    <w:rsid w:val="00791A04"/>
    <w:rsid w:val="008150CB"/>
    <w:rsid w:val="008B7C46"/>
    <w:rsid w:val="009C17DE"/>
    <w:rsid w:val="00A57888"/>
    <w:rsid w:val="00B43E6C"/>
    <w:rsid w:val="00D11A7D"/>
    <w:rsid w:val="00D42652"/>
    <w:rsid w:val="00D50B41"/>
    <w:rsid w:val="00D62515"/>
    <w:rsid w:val="00DD4DBF"/>
    <w:rsid w:val="00E107E5"/>
    <w:rsid w:val="00E5723B"/>
    <w:rsid w:val="00EE5688"/>
    <w:rsid w:val="00F2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CB35A"/>
  <w15:chartTrackingRefBased/>
  <w15:docId w15:val="{DBFB165A-2511-4C7C-A695-39D3B966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3F1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3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3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3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3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3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3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3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3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3F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91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A04"/>
    <w:rPr>
      <w:rFonts w:ascii="Aptos" w:hAnsi="Aptos" w:cs="Aptos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A04"/>
    <w:rPr>
      <w:rFonts w:ascii="Aptos" w:hAnsi="Aptos" w:cs="Aptos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ETS-Lindgren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O'Neil</dc:creator>
  <cp:keywords/>
  <dc:description/>
  <cp:lastModifiedBy>Janet O'Neil</cp:lastModifiedBy>
  <cp:revision>6</cp:revision>
  <cp:lastPrinted>2026-08-21T21:12:00Z</cp:lastPrinted>
  <dcterms:created xsi:type="dcterms:W3CDTF">2026-08-21T20:53:00Z</dcterms:created>
  <dcterms:modified xsi:type="dcterms:W3CDTF">2026-08-21T21:23:00Z</dcterms:modified>
</cp:coreProperties>
</file>